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CD" w:rsidRDefault="007C22CD" w:rsidP="007C22CD">
      <w:pPr>
        <w:jc w:val="center"/>
        <w:rPr>
          <w:rStyle w:val="Strong"/>
          <w:sz w:val="32"/>
          <w:szCs w:val="32"/>
        </w:rPr>
      </w:pPr>
      <w:r w:rsidRPr="007C22CD">
        <w:rPr>
          <w:rStyle w:val="Strong"/>
          <w:sz w:val="32"/>
          <w:szCs w:val="32"/>
        </w:rPr>
        <w:t>Концепция на хранене</w:t>
      </w:r>
    </w:p>
    <w:p w:rsidR="007C22CD" w:rsidRPr="007C22CD" w:rsidRDefault="007C22CD" w:rsidP="007C22CD">
      <w:pPr>
        <w:jc w:val="center"/>
        <w:rPr>
          <w:rStyle w:val="rynqvb"/>
          <w:b/>
          <w:sz w:val="32"/>
          <w:szCs w:val="32"/>
          <w:lang w:val="bg-BG"/>
        </w:rPr>
      </w:pPr>
      <w:bookmarkStart w:id="0" w:name="_GoBack"/>
      <w:bookmarkEnd w:id="0"/>
    </w:p>
    <w:p w:rsidR="007C22CD" w:rsidRDefault="007C22CD">
      <w:pPr>
        <w:rPr>
          <w:rStyle w:val="rynqvb"/>
          <w:lang w:val="bg-BG"/>
        </w:rPr>
      </w:pPr>
      <w:r w:rsidRPr="007C22CD">
        <w:rPr>
          <w:rStyle w:val="rynqvb"/>
          <w:b/>
          <w:sz w:val="24"/>
          <w:szCs w:val="24"/>
          <w:u w:val="single"/>
          <w:lang w:val="bg-BG"/>
        </w:rPr>
        <w:t xml:space="preserve">Система HB </w:t>
      </w:r>
      <w:r>
        <w:rPr>
          <w:rStyle w:val="rynqvb"/>
          <w:lang w:val="bg-BG"/>
        </w:rPr>
        <w:t xml:space="preserve">- включва закуска с напитки (чай, кафе, вода) и вечеря (всички напитки срещу допълнително заплащане). </w:t>
      </w:r>
    </w:p>
    <w:p w:rsidR="007C22CD" w:rsidRDefault="007C22CD">
      <w:pPr>
        <w:rPr>
          <w:rStyle w:val="rynqvb"/>
          <w:lang w:val="bg-BG"/>
        </w:rPr>
      </w:pPr>
      <w:r w:rsidRPr="007C22CD">
        <w:rPr>
          <w:rStyle w:val="rynqvb"/>
          <w:b/>
          <w:sz w:val="24"/>
          <w:szCs w:val="24"/>
          <w:u w:val="single"/>
          <w:lang w:val="bg-BG"/>
        </w:rPr>
        <w:t>Система All Inclusive</w:t>
      </w:r>
      <w:r>
        <w:rPr>
          <w:rStyle w:val="rynqvb"/>
          <w:lang w:val="bg-BG"/>
        </w:rPr>
        <w:t xml:space="preserve"> - валидна от 10:00 до 0:00 (часът е посочен въз основа на общата продължителност на предоставянето на алкохолни напитки). </w:t>
      </w:r>
    </w:p>
    <w:p w:rsidR="007C22CD" w:rsidRDefault="007C22CD">
      <w:pPr>
        <w:rPr>
          <w:rStyle w:val="hwtze"/>
          <w:lang w:val="bg-BG"/>
        </w:rPr>
      </w:pPr>
      <w:r>
        <w:rPr>
          <w:rStyle w:val="rynqvb"/>
          <w:lang w:val="bg-BG"/>
        </w:rPr>
        <w:t>Включва: закуска, обяд, вечеря, местни безалкохолни и алкохолни напитки (бутилирани/консервирани напитки, вино, сладолед, фрешове, еспресо, капучино, турско кафе, специални видове чай, наргилето не е включено в концепцията).</w:t>
      </w:r>
      <w:r>
        <w:rPr>
          <w:rStyle w:val="hwtze"/>
          <w:lang w:val="bg-BG"/>
        </w:rPr>
        <w:t xml:space="preserve"> </w:t>
      </w:r>
      <w:r>
        <w:rPr>
          <w:rStyle w:val="rynqvb"/>
          <w:lang w:val="bg-BG"/>
        </w:rPr>
        <w:t>Всички напитки се сервират в чаши, по една на поръчка.</w:t>
      </w:r>
      <w:r>
        <w:rPr>
          <w:rStyle w:val="hwtze"/>
          <w:lang w:val="bg-BG"/>
        </w:rPr>
        <w:t xml:space="preserve"> </w:t>
      </w:r>
    </w:p>
    <w:p w:rsidR="007C22CD" w:rsidRDefault="007C22CD">
      <w:pPr>
        <w:rPr>
          <w:rStyle w:val="rynqvb"/>
          <w:lang w:val="bg-BG"/>
        </w:rPr>
      </w:pPr>
      <w:r w:rsidRPr="007C22CD">
        <w:rPr>
          <w:rStyle w:val="hwtze"/>
          <w:lang w:val="ru-RU"/>
        </w:rPr>
        <w:t>*</w:t>
      </w:r>
      <w:r>
        <w:rPr>
          <w:rStyle w:val="rynqvb"/>
          <w:lang w:val="bg-BG"/>
        </w:rPr>
        <w:t xml:space="preserve">Бутилирани напитки се предлагат срещу допълнително заплащане. Основният ресторант работи на бюфет с международна кухня. </w:t>
      </w:r>
    </w:p>
    <w:p w:rsidR="007C22CD" w:rsidRDefault="007C22CD">
      <w:pPr>
        <w:rPr>
          <w:rStyle w:val="rynqvb"/>
          <w:lang w:val="bg-BG"/>
        </w:rPr>
      </w:pPr>
    </w:p>
    <w:p w:rsidR="007C22CD" w:rsidRDefault="007C22CD">
      <w:pPr>
        <w:rPr>
          <w:rStyle w:val="rynqvb"/>
          <w:lang w:val="bg-BG"/>
        </w:rPr>
      </w:pPr>
      <w:r>
        <w:rPr>
          <w:rStyle w:val="rynqvb"/>
          <w:lang w:val="bg-BG"/>
        </w:rPr>
        <w:t xml:space="preserve">График: закуска 07:00 – 10:00ч. обяд 13:00 – 15:00ч. вечеря 19:00 – 22:00ч. </w:t>
      </w:r>
    </w:p>
    <w:p w:rsidR="007C22CD" w:rsidRDefault="007C22CD">
      <w:pPr>
        <w:rPr>
          <w:rStyle w:val="rynqvb"/>
          <w:lang w:val="bg-BG"/>
        </w:rPr>
      </w:pPr>
      <w:r>
        <w:rPr>
          <w:rStyle w:val="rynqvb"/>
          <w:lang w:val="bg-BG"/>
        </w:rPr>
        <w:t xml:space="preserve">А-ла-карт ресторанти: Parjoha - ориенталска кухня, срещу допълнително заплащане по предварителна резервация. </w:t>
      </w:r>
    </w:p>
    <w:p w:rsidR="007C22CD" w:rsidRDefault="007C22CD">
      <w:pPr>
        <w:rPr>
          <w:rStyle w:val="rynqvb"/>
          <w:lang w:val="bg-BG"/>
        </w:rPr>
      </w:pPr>
      <w:r>
        <w:rPr>
          <w:rStyle w:val="rynqvb"/>
        </w:rPr>
        <w:t>*</w:t>
      </w:r>
      <w:r>
        <w:rPr>
          <w:rStyle w:val="rynqvb"/>
          <w:lang w:val="bg-BG"/>
        </w:rPr>
        <w:t>Внимание!!!</w:t>
      </w:r>
      <w:r>
        <w:rPr>
          <w:rStyle w:val="hwtze"/>
          <w:lang w:val="bg-BG"/>
        </w:rPr>
        <w:t xml:space="preserve"> </w:t>
      </w:r>
      <w:r>
        <w:rPr>
          <w:rStyle w:val="rynqvb"/>
          <w:lang w:val="bg-BG"/>
        </w:rPr>
        <w:t xml:space="preserve">В този час A la carte ресторантът не работи! </w:t>
      </w:r>
    </w:p>
    <w:p w:rsidR="007C22CD" w:rsidRDefault="007C22CD">
      <w:pPr>
        <w:rPr>
          <w:rStyle w:val="hwtze"/>
          <w:lang w:val="bg-BG"/>
        </w:rPr>
      </w:pPr>
      <w:r>
        <w:rPr>
          <w:rStyle w:val="rynqvb"/>
          <w:lang w:val="bg-BG"/>
        </w:rPr>
        <w:t>Барове: Бар басейн - работи от 10:00 до 22:00 часа по системата All inclusive.</w:t>
      </w:r>
      <w:r>
        <w:rPr>
          <w:rStyle w:val="hwtze"/>
          <w:lang w:val="bg-BG"/>
        </w:rPr>
        <w:t xml:space="preserve"> </w:t>
      </w:r>
    </w:p>
    <w:p w:rsidR="007C22CD" w:rsidRDefault="007C22CD">
      <w:pPr>
        <w:rPr>
          <w:rStyle w:val="rynqvb"/>
          <w:lang w:val="bg-BG"/>
        </w:rPr>
      </w:pPr>
      <w:r>
        <w:rPr>
          <w:rStyle w:val="rynqvb"/>
          <w:lang w:val="bg-BG"/>
        </w:rPr>
        <w:t>Освежителни напитки се предлагат от 16:00 до 17:00 часа</w:t>
      </w:r>
      <w:r w:rsidRPr="007C22CD">
        <w:rPr>
          <w:rStyle w:val="rynqvb"/>
          <w:lang w:val="ru-RU"/>
        </w:rPr>
        <w:t>.</w:t>
      </w:r>
      <w:r>
        <w:rPr>
          <w:rStyle w:val="rynqvb"/>
          <w:lang w:val="bg-BG"/>
        </w:rPr>
        <w:t xml:space="preserve"> </w:t>
      </w:r>
    </w:p>
    <w:p w:rsidR="007C22CD" w:rsidRDefault="007C22CD">
      <w:pPr>
        <w:rPr>
          <w:rStyle w:val="rynqvb"/>
          <w:lang w:val="bg-BG"/>
        </w:rPr>
      </w:pPr>
      <w:r>
        <w:rPr>
          <w:rStyle w:val="rynqvb"/>
          <w:lang w:val="bg-BG"/>
        </w:rPr>
        <w:t xml:space="preserve">Лоби бар - работи от 08:00 до 00:00 часа, включен в All Inclusive. </w:t>
      </w:r>
    </w:p>
    <w:p w:rsidR="007C22CD" w:rsidRDefault="007C22CD">
      <w:pPr>
        <w:rPr>
          <w:rStyle w:val="rynqvb"/>
          <w:lang w:val="bg-BG"/>
        </w:rPr>
      </w:pPr>
      <w:r>
        <w:rPr>
          <w:rStyle w:val="rynqvb"/>
          <w:lang w:val="bg-BG"/>
        </w:rPr>
        <w:t>Бар Parjoha - работи от 08:00 до 00:00 часа, включен в All Inclusive</w:t>
      </w:r>
      <w:r w:rsidRPr="007C22CD">
        <w:rPr>
          <w:rStyle w:val="rynqvb"/>
          <w:lang w:val="ru-RU"/>
        </w:rPr>
        <w:t>.</w:t>
      </w:r>
      <w:r>
        <w:rPr>
          <w:rStyle w:val="rynqvb"/>
          <w:lang w:val="bg-BG"/>
        </w:rPr>
        <w:t xml:space="preserve"> </w:t>
      </w:r>
    </w:p>
    <w:p w:rsidR="007C22CD" w:rsidRDefault="007C22CD">
      <w:pPr>
        <w:rPr>
          <w:rStyle w:val="hwtze"/>
          <w:lang w:val="bg-BG"/>
        </w:rPr>
      </w:pPr>
      <w:r>
        <w:rPr>
          <w:rStyle w:val="rynqvb"/>
          <w:lang w:val="bg-BG"/>
        </w:rPr>
        <w:t>Бар на плажа - работи от 10:00 до залез слънце, включен в All Inclusive. внимание!</w:t>
      </w:r>
      <w:r>
        <w:rPr>
          <w:rStyle w:val="hwtze"/>
          <w:lang w:val="bg-BG"/>
        </w:rPr>
        <w:t xml:space="preserve"> </w:t>
      </w:r>
    </w:p>
    <w:p w:rsidR="007C22CD" w:rsidRDefault="007C22CD">
      <w:pPr>
        <w:rPr>
          <w:rStyle w:val="rynqvb"/>
          <w:lang w:val="bg-BG"/>
        </w:rPr>
      </w:pPr>
      <w:r w:rsidRPr="007C22CD">
        <w:rPr>
          <w:rStyle w:val="hwtze"/>
          <w:lang w:val="ru-RU"/>
        </w:rPr>
        <w:t>*</w:t>
      </w:r>
      <w:r>
        <w:rPr>
          <w:rStyle w:val="rynqvb"/>
          <w:lang w:val="bg-BG"/>
        </w:rPr>
        <w:t xml:space="preserve">Когато заетостта на хотела е ниска, на гостите на хотела се предлага сет-меню (set-menu) вместо бюфет. </w:t>
      </w:r>
    </w:p>
    <w:p w:rsidR="007C22CD" w:rsidRDefault="007C22CD">
      <w:pPr>
        <w:rPr>
          <w:rStyle w:val="rynqvb"/>
          <w:lang w:val="bg-BG"/>
        </w:rPr>
      </w:pPr>
      <w:r w:rsidRPr="007C22CD">
        <w:rPr>
          <w:rStyle w:val="rynqvb"/>
          <w:lang w:val="ru-RU"/>
        </w:rPr>
        <w:t>*</w:t>
      </w:r>
      <w:r>
        <w:rPr>
          <w:rStyle w:val="rynqvb"/>
          <w:lang w:val="bg-BG"/>
        </w:rPr>
        <w:t xml:space="preserve">Забранено е идването в ресторантите за вечеря със спортно облекло, шорти, бански или плажни обувки. </w:t>
      </w:r>
    </w:p>
    <w:p w:rsidR="00511F7C" w:rsidRPr="007C22CD" w:rsidRDefault="007C22CD">
      <w:pPr>
        <w:rPr>
          <w:lang w:val="bg-BG"/>
        </w:rPr>
      </w:pPr>
      <w:r w:rsidRPr="007C22CD">
        <w:rPr>
          <w:rStyle w:val="rynqvb"/>
          <w:lang w:val="ru-RU"/>
        </w:rPr>
        <w:t>*</w:t>
      </w:r>
      <w:r>
        <w:rPr>
          <w:rStyle w:val="rynqvb"/>
          <w:lang w:val="bg-BG"/>
        </w:rPr>
        <w:t>Хотелът по свое усмотрение може да променя работното време, местоположението и концепцията на предлаганите услуги в ресторантите и баровете без предизвестие.</w:t>
      </w:r>
    </w:p>
    <w:sectPr w:rsidR="00511F7C" w:rsidRPr="007C22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0F243C"/>
    <w:rsid w:val="00121159"/>
    <w:rsid w:val="005907B9"/>
    <w:rsid w:val="00653A72"/>
    <w:rsid w:val="007C22CD"/>
    <w:rsid w:val="009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0DF4"/>
  <w15:chartTrackingRefBased/>
  <w15:docId w15:val="{639BF77A-4EAB-43A4-903A-7089A38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7C22CD"/>
  </w:style>
  <w:style w:type="character" w:customStyle="1" w:styleId="rynqvb">
    <w:name w:val="rynqvb"/>
    <w:basedOn w:val="DefaultParagraphFont"/>
    <w:rsid w:val="007C22CD"/>
  </w:style>
  <w:style w:type="character" w:styleId="Strong">
    <w:name w:val="Strong"/>
    <w:basedOn w:val="DefaultParagraphFont"/>
    <w:uiPriority w:val="22"/>
    <w:qFormat/>
    <w:rsid w:val="007C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2024-01-19T09:13:00Z</dcterms:created>
  <dcterms:modified xsi:type="dcterms:W3CDTF">2024-01-19T09:16:00Z</dcterms:modified>
</cp:coreProperties>
</file>